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3E" w:rsidRDefault="0008323E" w:rsidP="0008323E">
      <w:pPr>
        <w:jc w:val="center"/>
      </w:pPr>
      <w:r>
        <w:t>2019-2020 EĞİTİM ÖĞRETİM YILI</w:t>
      </w:r>
    </w:p>
    <w:p w:rsidR="0008323E" w:rsidRDefault="0008323E" w:rsidP="0008323E">
      <w:pPr>
        <w:jc w:val="center"/>
      </w:pPr>
      <w:r>
        <w:t>DİN KÜLTÜRÜ VE AHLAK BİLGİSİ ÖĞRETMENLERİ GELİŞİM EYLEM PLANI</w:t>
      </w:r>
    </w:p>
    <w:p w:rsidR="0008323E" w:rsidRDefault="0008323E" w:rsidP="0008323E">
      <w:pPr>
        <w:jc w:val="center"/>
      </w:pPr>
      <w:r>
        <w:t>BAYRAKLI İLÇESİ EKİM AYI ETKİNLİK TUTANAĞIDIR.</w:t>
      </w:r>
    </w:p>
    <w:p w:rsidR="0008323E" w:rsidRDefault="0008323E" w:rsidP="0008323E">
      <w:pPr>
        <w:jc w:val="center"/>
      </w:pPr>
    </w:p>
    <w:p w:rsidR="0008323E" w:rsidRDefault="0008323E" w:rsidP="0008323E">
      <w:pPr>
        <w:ind w:firstLine="708"/>
        <w:jc w:val="both"/>
        <w:rPr>
          <w:rFonts w:ascii="Calibri" w:eastAsia="Times New Roman" w:hAnsi="Calibri" w:cs="Calibri"/>
          <w:color w:val="000000"/>
          <w:lang w:eastAsia="tr-TR"/>
        </w:rPr>
      </w:pPr>
      <w:r>
        <w:t>25/01/2019 Tarihinde yapılan Ekim ayı etkinliği olan “</w:t>
      </w:r>
      <w:r w:rsidRPr="0008323E">
        <w:rPr>
          <w:rFonts w:ascii="Calibri" w:eastAsia="Times New Roman" w:hAnsi="Calibri" w:cs="Calibri"/>
          <w:color w:val="000000"/>
          <w:lang w:eastAsia="tr-TR"/>
        </w:rPr>
        <w:t>Öğrencilerin sevgi, saygı, adalet, nezaket, dürüstlük, hoşgörü, aidiyet, onur,</w:t>
      </w:r>
      <w:r>
        <w:rPr>
          <w:rFonts w:ascii="Calibri" w:eastAsia="Times New Roman" w:hAnsi="Calibri" w:cs="Calibri"/>
          <w:color w:val="000000"/>
          <w:lang w:eastAsia="tr-TR"/>
        </w:rPr>
        <w:t xml:space="preserve"> </w:t>
      </w:r>
      <w:r w:rsidRPr="0008323E">
        <w:rPr>
          <w:rFonts w:ascii="Calibri" w:eastAsia="Times New Roman" w:hAnsi="Calibri" w:cs="Calibri"/>
          <w:color w:val="000000"/>
          <w:lang w:eastAsia="tr-TR"/>
        </w:rPr>
        <w:t xml:space="preserve">değerlere saygı, farklılıkları fark etme ve </w:t>
      </w:r>
      <w:proofErr w:type="spellStart"/>
      <w:r w:rsidRPr="0008323E">
        <w:rPr>
          <w:rFonts w:ascii="Calibri" w:eastAsia="Times New Roman" w:hAnsi="Calibri" w:cs="Calibri"/>
          <w:color w:val="000000"/>
          <w:lang w:eastAsia="tr-TR"/>
        </w:rPr>
        <w:t>tolore</w:t>
      </w:r>
      <w:proofErr w:type="spellEnd"/>
      <w:r w:rsidRPr="0008323E">
        <w:rPr>
          <w:rFonts w:ascii="Calibri" w:eastAsia="Times New Roman" w:hAnsi="Calibri" w:cs="Calibri"/>
          <w:color w:val="000000"/>
          <w:lang w:eastAsia="tr-TR"/>
        </w:rPr>
        <w:t xml:space="preserve"> etme, hatadan ders alma, ödül ve ceza, güven, paylaşma, işbirliği, iletişim, sorumluluk, yönetme ve yönetilme, </w:t>
      </w:r>
      <w:proofErr w:type="gramStart"/>
      <w:r w:rsidRPr="0008323E">
        <w:rPr>
          <w:rFonts w:ascii="Calibri" w:eastAsia="Times New Roman" w:hAnsi="Calibri" w:cs="Calibri"/>
          <w:color w:val="000000"/>
          <w:lang w:eastAsia="tr-TR"/>
        </w:rPr>
        <w:t>empati</w:t>
      </w:r>
      <w:proofErr w:type="gramEnd"/>
      <w:r w:rsidRPr="0008323E">
        <w:rPr>
          <w:rFonts w:ascii="Calibri" w:eastAsia="Times New Roman" w:hAnsi="Calibri" w:cs="Calibri"/>
          <w:color w:val="000000"/>
          <w:lang w:eastAsia="tr-TR"/>
        </w:rPr>
        <w:t>, istikrar vb. hayatın bir parçası olduğunu fark etmelerine ve bu duyguları kazanmalarına yardımcı olmaya yönelik mate</w:t>
      </w:r>
      <w:r>
        <w:rPr>
          <w:rFonts w:ascii="Calibri" w:eastAsia="Times New Roman" w:hAnsi="Calibri" w:cs="Calibri"/>
          <w:color w:val="000000"/>
          <w:lang w:eastAsia="tr-TR"/>
        </w:rPr>
        <w:t xml:space="preserve">ryal hazırlama </w:t>
      </w:r>
      <w:proofErr w:type="spellStart"/>
      <w:r>
        <w:rPr>
          <w:rFonts w:ascii="Calibri" w:eastAsia="Times New Roman" w:hAnsi="Calibri" w:cs="Calibri"/>
          <w:color w:val="000000"/>
          <w:lang w:eastAsia="tr-TR"/>
        </w:rPr>
        <w:t>atöyle</w:t>
      </w:r>
      <w:proofErr w:type="spellEnd"/>
      <w:r>
        <w:rPr>
          <w:rFonts w:ascii="Calibri" w:eastAsia="Times New Roman" w:hAnsi="Calibri" w:cs="Calibri"/>
          <w:color w:val="000000"/>
          <w:lang w:eastAsia="tr-TR"/>
        </w:rPr>
        <w:t xml:space="preserve"> çalışması”  konusu üzerinde müzakereler üzerine toplantı başkanı </w:t>
      </w:r>
      <w:r w:rsidRPr="0008323E">
        <w:rPr>
          <w:rFonts w:ascii="Calibri" w:eastAsia="Times New Roman" w:hAnsi="Calibri" w:cs="Calibri"/>
          <w:color w:val="000000"/>
          <w:lang w:eastAsia="tr-TR"/>
        </w:rPr>
        <w:t xml:space="preserve">Mehmet </w:t>
      </w:r>
      <w:proofErr w:type="spellStart"/>
      <w:r w:rsidRPr="0008323E">
        <w:rPr>
          <w:rFonts w:ascii="Calibri" w:eastAsia="Times New Roman" w:hAnsi="Calibri" w:cs="Calibri"/>
          <w:color w:val="000000"/>
          <w:lang w:eastAsia="tr-TR"/>
        </w:rPr>
        <w:t>YAVUZ</w:t>
      </w:r>
      <w:r>
        <w:rPr>
          <w:rFonts w:ascii="Calibri" w:eastAsia="Times New Roman" w:hAnsi="Calibri" w:cs="Calibri"/>
          <w:color w:val="000000"/>
          <w:lang w:eastAsia="tr-TR"/>
        </w:rPr>
        <w:t>’un</w:t>
      </w:r>
      <w:proofErr w:type="spellEnd"/>
      <w:r>
        <w:rPr>
          <w:rFonts w:ascii="Calibri" w:eastAsia="Times New Roman" w:hAnsi="Calibri" w:cs="Calibri"/>
          <w:color w:val="000000"/>
          <w:lang w:eastAsia="tr-TR"/>
        </w:rPr>
        <w:t xml:space="preserve"> teklifi ile interaktif bir atölye çalışması yapılması kararlaştırıldı.</w:t>
      </w:r>
    </w:p>
    <w:p w:rsidR="0008323E" w:rsidRDefault="0008323E" w:rsidP="0008323E">
      <w:pPr>
        <w:ind w:firstLine="708"/>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Bu karar uyarınca </w:t>
      </w:r>
      <w:proofErr w:type="gramStart"/>
      <w:r>
        <w:rPr>
          <w:rFonts w:ascii="Calibri" w:eastAsia="Times New Roman" w:hAnsi="Calibri" w:cs="Calibri"/>
          <w:color w:val="000000"/>
          <w:lang w:eastAsia="tr-TR"/>
        </w:rPr>
        <w:t>branş</w:t>
      </w:r>
      <w:proofErr w:type="gramEnd"/>
      <w:r>
        <w:rPr>
          <w:rFonts w:ascii="Calibri" w:eastAsia="Times New Roman" w:hAnsi="Calibri" w:cs="Calibri"/>
          <w:color w:val="000000"/>
          <w:lang w:eastAsia="tr-TR"/>
        </w:rPr>
        <w:t xml:space="preserve"> öğretmenlerinden kendi derslerinde uyguladıkları yöntemleri ve materyalleri yada tasarladıkları, yapmayı planladıkları etkinlikleri ve materyalleri kendilerine dağıtılan boş kağıtlara yazmaları istendi. Ayrıca ayrıntılı tekliflerinin de bilgisayarda yazarak hazırlanması ve mail yoluyla paylaşıma açılması için başkana gönderilmesi istendi. </w:t>
      </w:r>
    </w:p>
    <w:p w:rsidR="007F1A0D" w:rsidRDefault="007F1A0D" w:rsidP="0008323E">
      <w:pPr>
        <w:ind w:firstLine="708"/>
        <w:jc w:val="both"/>
        <w:rPr>
          <w:rFonts w:ascii="Calibri" w:eastAsia="Times New Roman" w:hAnsi="Calibri" w:cs="Calibri"/>
          <w:color w:val="000000"/>
          <w:lang w:eastAsia="tr-TR"/>
        </w:rPr>
      </w:pPr>
      <w:r>
        <w:rPr>
          <w:rFonts w:ascii="Calibri" w:eastAsia="Times New Roman" w:hAnsi="Calibri" w:cs="Calibri"/>
          <w:color w:val="000000"/>
          <w:lang w:eastAsia="tr-TR"/>
        </w:rPr>
        <w:t>Bu etkinlik kapsamında;</w:t>
      </w:r>
    </w:p>
    <w:p w:rsidR="007F1A0D" w:rsidRDefault="007F1A0D" w:rsidP="0008323E">
      <w:pPr>
        <w:ind w:firstLine="708"/>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Talat Paşa Ortaokulu Din K. Ve A. B. Öğretmeni Mustafa Sivri’nin önerisi ile Ekim ayı konusu dâhil Din eğitimi ve öğretimi kapsamında zekâ oyunlarının ders konularına uyarlanarak yeni oyunlar tasarlanabileceği, bu oyunların sınıfta çiftler veya gruplar halinde oynanabilecek oyun materyalleri olarak tasarlanabileceği ifade edildi. Mustafa Sivri, zekâ oyunları ile ilgili tecrübe ve birikimleri bu konuda çalışmalara destek olacağını ifade etti. Bu konuda “Ariflerin </w:t>
      </w:r>
      <w:proofErr w:type="spellStart"/>
      <w:r>
        <w:rPr>
          <w:rFonts w:ascii="Calibri" w:eastAsia="Times New Roman" w:hAnsi="Calibri" w:cs="Calibri"/>
          <w:color w:val="000000"/>
          <w:lang w:eastAsia="tr-TR"/>
        </w:rPr>
        <w:t>Satrancı”nın</w:t>
      </w:r>
      <w:proofErr w:type="spellEnd"/>
      <w:r>
        <w:rPr>
          <w:rFonts w:ascii="Calibri" w:eastAsia="Times New Roman" w:hAnsi="Calibri" w:cs="Calibri"/>
          <w:color w:val="000000"/>
          <w:lang w:eastAsia="tr-TR"/>
        </w:rPr>
        <w:t xml:space="preserve"> örnek alınabileceği, sınıf seviyesine uygun olacak şekilde kullanılabileceği ifade edildi.</w:t>
      </w:r>
    </w:p>
    <w:p w:rsidR="007F1A0D" w:rsidRDefault="007F1A0D" w:rsidP="0008323E">
      <w:pPr>
        <w:ind w:firstLine="708"/>
        <w:jc w:val="both"/>
        <w:rPr>
          <w:rFonts w:ascii="Calibri" w:eastAsia="Times New Roman" w:hAnsi="Calibri" w:cs="Calibri"/>
          <w:color w:val="000000"/>
          <w:lang w:eastAsia="tr-TR"/>
        </w:rPr>
      </w:pPr>
      <w:r>
        <w:rPr>
          <w:rFonts w:ascii="Calibri" w:eastAsia="Times New Roman" w:hAnsi="Calibri" w:cs="Calibri"/>
          <w:color w:val="000000"/>
          <w:lang w:eastAsia="tr-TR"/>
        </w:rPr>
        <w:t>Ayrıca</w:t>
      </w:r>
      <w:r w:rsidR="00A717F9">
        <w:rPr>
          <w:rFonts w:ascii="Calibri" w:eastAsia="Times New Roman" w:hAnsi="Calibri" w:cs="Calibri"/>
          <w:color w:val="000000"/>
          <w:lang w:eastAsia="tr-TR"/>
        </w:rPr>
        <w:t xml:space="preserve"> Yusuf Akyürek,</w:t>
      </w:r>
      <w:r>
        <w:rPr>
          <w:rFonts w:ascii="Calibri" w:eastAsia="Times New Roman" w:hAnsi="Calibri" w:cs="Calibri"/>
          <w:color w:val="000000"/>
          <w:lang w:eastAsia="tr-TR"/>
        </w:rPr>
        <w:t xml:space="preserve"> sınıf için</w:t>
      </w:r>
      <w:r w:rsidR="00A717F9">
        <w:rPr>
          <w:rFonts w:ascii="Calibri" w:eastAsia="Times New Roman" w:hAnsi="Calibri" w:cs="Calibri"/>
          <w:color w:val="000000"/>
          <w:lang w:eastAsia="tr-TR"/>
        </w:rPr>
        <w:t>de</w:t>
      </w:r>
      <w:r>
        <w:rPr>
          <w:rFonts w:ascii="Calibri" w:eastAsia="Times New Roman" w:hAnsi="Calibri" w:cs="Calibri"/>
          <w:color w:val="000000"/>
          <w:lang w:eastAsia="tr-TR"/>
        </w:rPr>
        <w:t xml:space="preserve"> şiir etkinliği </w:t>
      </w:r>
      <w:r w:rsidR="00A717F9">
        <w:rPr>
          <w:rFonts w:ascii="Calibri" w:eastAsia="Times New Roman" w:hAnsi="Calibri" w:cs="Calibri"/>
          <w:color w:val="000000"/>
          <w:lang w:eastAsia="tr-TR"/>
        </w:rPr>
        <w:t xml:space="preserve">uyguladığını ifade etti. Bu etkinlik </w:t>
      </w:r>
      <w:r>
        <w:rPr>
          <w:rFonts w:ascii="Calibri" w:eastAsia="Times New Roman" w:hAnsi="Calibri" w:cs="Calibri"/>
          <w:color w:val="000000"/>
          <w:lang w:eastAsia="tr-TR"/>
        </w:rPr>
        <w:t>birçok konuya uyarlanabilir. Öğrencilerin kendi yazdıklar</w:t>
      </w:r>
      <w:r w:rsidR="00A717F9">
        <w:rPr>
          <w:rFonts w:ascii="Calibri" w:eastAsia="Times New Roman" w:hAnsi="Calibri" w:cs="Calibri"/>
          <w:color w:val="000000"/>
          <w:lang w:eastAsia="tr-TR"/>
        </w:rPr>
        <w:t>ı</w:t>
      </w:r>
      <w:r>
        <w:rPr>
          <w:rFonts w:ascii="Calibri" w:eastAsia="Times New Roman" w:hAnsi="Calibri" w:cs="Calibri"/>
          <w:color w:val="000000"/>
          <w:lang w:eastAsia="tr-TR"/>
        </w:rPr>
        <w:t xml:space="preserve"> dörtlüklerle </w:t>
      </w:r>
      <w:r w:rsidR="00A717F9">
        <w:rPr>
          <w:rFonts w:ascii="Calibri" w:eastAsia="Times New Roman" w:hAnsi="Calibri" w:cs="Calibri"/>
          <w:color w:val="000000"/>
          <w:lang w:eastAsia="tr-TR"/>
        </w:rPr>
        <w:t>konuya katıldığını ifade eden AKYÜREK, özellikle manevi konuların işlenişinde etkili olduğunu belirtti. Yine hac konusu için Kâbe maketi yapılarak tavaf etkinliğinin yaparak öğretilmesi sağlanmaktadır.</w:t>
      </w:r>
    </w:p>
    <w:p w:rsidR="00A717F9" w:rsidRDefault="00A717F9" w:rsidP="0008323E">
      <w:pPr>
        <w:ind w:firstLine="708"/>
        <w:jc w:val="both"/>
        <w:rPr>
          <w:rFonts w:ascii="Calibri" w:eastAsia="Times New Roman" w:hAnsi="Calibri" w:cs="Calibri"/>
          <w:color w:val="000000"/>
          <w:lang w:eastAsia="tr-TR"/>
        </w:rPr>
      </w:pPr>
      <w:r>
        <w:rPr>
          <w:rFonts w:ascii="Calibri" w:eastAsia="Times New Roman" w:hAnsi="Calibri" w:cs="Calibri"/>
          <w:color w:val="000000"/>
          <w:lang w:eastAsia="tr-TR"/>
        </w:rPr>
        <w:t>Konu ile ilgili diğer öğretmen arkadaşlardan alacağımız öneriler internet ortamında paylaşılacaktır.</w:t>
      </w:r>
    </w:p>
    <w:p w:rsidR="00A717F9" w:rsidRDefault="00A717F9" w:rsidP="0008323E">
      <w:pPr>
        <w:ind w:firstLine="708"/>
        <w:jc w:val="both"/>
        <w:rPr>
          <w:rFonts w:ascii="Calibri" w:eastAsia="Times New Roman" w:hAnsi="Calibri" w:cs="Calibri"/>
          <w:color w:val="000000"/>
          <w:lang w:eastAsia="tr-TR"/>
        </w:rPr>
      </w:pPr>
      <w:bookmarkStart w:id="0" w:name="_GoBack"/>
      <w:bookmarkEnd w:id="0"/>
    </w:p>
    <w:p w:rsidR="00A717F9" w:rsidRDefault="00A717F9" w:rsidP="0008323E">
      <w:pPr>
        <w:ind w:firstLine="708"/>
        <w:jc w:val="both"/>
        <w:rPr>
          <w:rFonts w:ascii="Calibri" w:eastAsia="Times New Roman" w:hAnsi="Calibri" w:cs="Calibri"/>
          <w:color w:val="000000"/>
          <w:lang w:eastAsia="tr-TR"/>
        </w:rPr>
      </w:pP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t xml:space="preserve">                                     </w:t>
      </w:r>
      <w:r w:rsidRPr="00A717F9">
        <w:rPr>
          <w:rFonts w:ascii="Calibri" w:eastAsia="Times New Roman" w:hAnsi="Calibri" w:cs="Calibri"/>
          <w:color w:val="000000"/>
          <w:lang w:eastAsia="tr-TR"/>
        </w:rPr>
        <w:t>Mehmet YAVUZ</w:t>
      </w:r>
    </w:p>
    <w:p w:rsidR="00A717F9" w:rsidRPr="0008323E" w:rsidRDefault="00A717F9" w:rsidP="0008323E">
      <w:pPr>
        <w:ind w:firstLine="708"/>
        <w:jc w:val="both"/>
        <w:rPr>
          <w:rFonts w:ascii="Calibri" w:eastAsia="Times New Roman" w:hAnsi="Calibri" w:cs="Calibri"/>
          <w:color w:val="000000"/>
          <w:lang w:eastAsia="tr-TR"/>
        </w:rPr>
      </w:pP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r>
      <w:r>
        <w:rPr>
          <w:rFonts w:ascii="Calibri" w:eastAsia="Times New Roman" w:hAnsi="Calibri" w:cs="Calibri"/>
          <w:color w:val="000000"/>
          <w:lang w:eastAsia="tr-TR"/>
        </w:rPr>
        <w:tab/>
        <w:t xml:space="preserve">       İlçe Zümre Başkanı</w:t>
      </w:r>
    </w:p>
    <w:p w:rsidR="0008323E" w:rsidRDefault="0008323E" w:rsidP="0008323E">
      <w:pPr>
        <w:spacing w:after="0" w:line="360" w:lineRule="auto"/>
        <w:ind w:firstLine="709"/>
        <w:jc w:val="both"/>
      </w:pPr>
    </w:p>
    <w:p w:rsidR="00FC4253" w:rsidRDefault="00FC4253"/>
    <w:sectPr w:rsidR="00FC4253" w:rsidSect="00D25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3E"/>
    <w:rsid w:val="0008323E"/>
    <w:rsid w:val="007F1A0D"/>
    <w:rsid w:val="00A717F9"/>
    <w:rsid w:val="00D25C47"/>
    <w:rsid w:val="00F33408"/>
    <w:rsid w:val="00FC425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9009"/>
  <w15:chartTrackingRefBased/>
  <w15:docId w15:val="{0A2F09B6-99E1-44EA-8E9C-4C29141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5294">
      <w:bodyDiv w:val="1"/>
      <w:marLeft w:val="0"/>
      <w:marRight w:val="0"/>
      <w:marTop w:val="0"/>
      <w:marBottom w:val="0"/>
      <w:divBdr>
        <w:top w:val="none" w:sz="0" w:space="0" w:color="auto"/>
        <w:left w:val="none" w:sz="0" w:space="0" w:color="auto"/>
        <w:bottom w:val="none" w:sz="0" w:space="0" w:color="auto"/>
        <w:right w:val="none" w:sz="0" w:space="0" w:color="auto"/>
      </w:divBdr>
    </w:div>
    <w:div w:id="8962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YAVUZ</dc:creator>
  <cp:keywords/>
  <dc:description/>
  <cp:lastModifiedBy>Mehmet YAVUZ</cp:lastModifiedBy>
  <cp:revision>2</cp:revision>
  <dcterms:created xsi:type="dcterms:W3CDTF">2019-10-30T20:27:00Z</dcterms:created>
  <dcterms:modified xsi:type="dcterms:W3CDTF">2019-10-31T20:59:00Z</dcterms:modified>
</cp:coreProperties>
</file>